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37C72" w14:textId="0285FC8D" w:rsidR="003A191C" w:rsidRDefault="329A542F" w:rsidP="00D32D25">
      <w:pPr>
        <w:spacing w:line="360" w:lineRule="auto"/>
        <w:jc w:val="center"/>
        <w:rPr>
          <w:rFonts w:cstheme="minorHAnsi"/>
          <w:b/>
          <w:bCs/>
        </w:rPr>
      </w:pPr>
      <w:r w:rsidRPr="00CC7FB5">
        <w:rPr>
          <w:rFonts w:cstheme="minorHAnsi"/>
          <w:b/>
          <w:bCs/>
        </w:rPr>
        <w:t xml:space="preserve">DICHIARAZIONE </w:t>
      </w:r>
      <w:r w:rsidR="00EE1BB6" w:rsidRPr="00CC7FB5">
        <w:rPr>
          <w:rFonts w:cstheme="minorHAnsi"/>
          <w:b/>
          <w:bCs/>
        </w:rPr>
        <w:t xml:space="preserve">DEL RESPONSABILE </w:t>
      </w:r>
      <w:r w:rsidR="00633C22" w:rsidRPr="00BD3BF6">
        <w:rPr>
          <w:rFonts w:cstheme="minorHAnsi"/>
          <w:b/>
          <w:bCs/>
        </w:rPr>
        <w:t>DI PROGETTI DI RICERCA</w:t>
      </w:r>
    </w:p>
    <w:p w14:paraId="5DE5A820" w14:textId="77777777" w:rsidR="00D32D25" w:rsidRPr="001659C8" w:rsidRDefault="00D32D25" w:rsidP="00693BC3">
      <w:pPr>
        <w:spacing w:line="360" w:lineRule="auto"/>
        <w:jc w:val="center"/>
        <w:rPr>
          <w:rFonts w:cstheme="minorHAnsi"/>
          <w:b/>
          <w:bCs/>
        </w:rPr>
      </w:pPr>
    </w:p>
    <w:p w14:paraId="1EE343B8" w14:textId="0FA99B99" w:rsidR="00D25EAC" w:rsidRPr="001659C8" w:rsidRDefault="00D25EAC" w:rsidP="00D40322">
      <w:pPr>
        <w:spacing w:line="360" w:lineRule="auto"/>
        <w:rPr>
          <w:rFonts w:cstheme="minorHAnsi"/>
          <w:b/>
          <w:bCs/>
        </w:rPr>
      </w:pPr>
      <w:bookmarkStart w:id="0" w:name="_GoBack"/>
      <w:bookmarkEnd w:id="0"/>
    </w:p>
    <w:p w14:paraId="1FC74040" w14:textId="33638DB4" w:rsidR="00940363" w:rsidRPr="00CC7FB5" w:rsidRDefault="00DD7CFD" w:rsidP="001659C8">
      <w:pPr>
        <w:spacing w:line="360" w:lineRule="auto"/>
        <w:jc w:val="both"/>
        <w:rPr>
          <w:rFonts w:cstheme="minorHAnsi"/>
          <w:b/>
          <w:bCs/>
        </w:rPr>
      </w:pPr>
      <w:r w:rsidRPr="001659C8">
        <w:rPr>
          <w:rFonts w:cstheme="minorHAnsi"/>
        </w:rPr>
        <w:t>_</w:t>
      </w:r>
      <w:r w:rsidR="329A542F" w:rsidRPr="001659C8">
        <w:rPr>
          <w:rFonts w:cstheme="minorHAnsi"/>
        </w:rPr>
        <w:t>I</w:t>
      </w:r>
      <w:r w:rsidRPr="001659C8">
        <w:rPr>
          <w:rFonts w:cstheme="minorHAnsi"/>
        </w:rPr>
        <w:t>_</w:t>
      </w:r>
      <w:r w:rsidR="329A542F" w:rsidRPr="001659C8">
        <w:rPr>
          <w:rFonts w:cstheme="minorHAnsi"/>
        </w:rPr>
        <w:t xml:space="preserve"> </w:t>
      </w:r>
      <w:proofErr w:type="spellStart"/>
      <w:r w:rsidR="329A542F" w:rsidRPr="001659C8">
        <w:rPr>
          <w:rFonts w:cstheme="minorHAnsi"/>
        </w:rPr>
        <w:t>sottoscritt</w:t>
      </w:r>
      <w:proofErr w:type="spellEnd"/>
      <w:r w:rsidRPr="001659C8">
        <w:rPr>
          <w:rFonts w:cstheme="minorHAnsi"/>
        </w:rPr>
        <w:t>_</w:t>
      </w:r>
      <w:r w:rsidR="00C0395A" w:rsidRPr="001659C8">
        <w:rPr>
          <w:rFonts w:cstheme="minorHAnsi"/>
        </w:rPr>
        <w:t xml:space="preserve"> </w:t>
      </w:r>
      <w:r w:rsidR="329A542F" w:rsidRPr="001659C8">
        <w:rPr>
          <w:rFonts w:cstheme="minorHAnsi"/>
        </w:rPr>
        <w:t>___________________________________</w:t>
      </w:r>
      <w:r w:rsidR="329A542F" w:rsidRPr="00CC7FB5">
        <w:rPr>
          <w:rFonts w:cstheme="minorHAnsi"/>
        </w:rPr>
        <w:t>_____</w:t>
      </w:r>
      <w:r w:rsidR="00D67343" w:rsidRPr="00CC7FB5">
        <w:rPr>
          <w:rFonts w:cstheme="minorHAnsi"/>
        </w:rPr>
        <w:t>,</w:t>
      </w:r>
      <w:r w:rsidR="6953F704" w:rsidRPr="00CC7FB5">
        <w:rPr>
          <w:rFonts w:cstheme="minorHAnsi"/>
        </w:rPr>
        <w:t xml:space="preserve"> </w:t>
      </w:r>
      <w:proofErr w:type="spellStart"/>
      <w:r w:rsidR="00427FFC" w:rsidRPr="00CC7FB5">
        <w:rPr>
          <w:rFonts w:cstheme="minorHAnsi"/>
        </w:rPr>
        <w:t>nat</w:t>
      </w:r>
      <w:proofErr w:type="spellEnd"/>
      <w:r w:rsidR="00427FFC" w:rsidRPr="00CC7FB5">
        <w:rPr>
          <w:rFonts w:cstheme="minorHAnsi"/>
        </w:rPr>
        <w:t xml:space="preserve">_ </w:t>
      </w:r>
      <w:r w:rsidR="00847E40" w:rsidRPr="00CC7FB5">
        <w:rPr>
          <w:rFonts w:cstheme="minorHAnsi"/>
        </w:rPr>
        <w:t xml:space="preserve">a _____________________ </w:t>
      </w:r>
      <w:r w:rsidR="00F07566" w:rsidRPr="00CC7FB5">
        <w:rPr>
          <w:rFonts w:cstheme="minorHAnsi"/>
        </w:rPr>
        <w:t xml:space="preserve">il </w:t>
      </w:r>
      <w:r w:rsidR="6953F704" w:rsidRPr="00CC7FB5">
        <w:rPr>
          <w:rFonts w:cstheme="minorHAnsi"/>
        </w:rPr>
        <w:t>___________</w:t>
      </w:r>
      <w:r w:rsidR="00200101" w:rsidRPr="00CC7FB5">
        <w:rPr>
          <w:rFonts w:cstheme="minorHAnsi"/>
        </w:rPr>
        <w:t>__</w:t>
      </w:r>
      <w:r w:rsidR="6953F704" w:rsidRPr="00CC7FB5">
        <w:rPr>
          <w:rFonts w:cstheme="minorHAnsi"/>
        </w:rPr>
        <w:t>_</w:t>
      </w:r>
      <w:r w:rsidR="00EE7989" w:rsidRPr="00CC7FB5">
        <w:rPr>
          <w:rFonts w:cstheme="minorHAnsi"/>
        </w:rPr>
        <w:t xml:space="preserve"> </w:t>
      </w:r>
      <w:r w:rsidR="00F07566" w:rsidRPr="00CC7FB5">
        <w:rPr>
          <w:rFonts w:cstheme="minorHAnsi"/>
        </w:rPr>
        <w:t xml:space="preserve">residente in </w:t>
      </w:r>
      <w:r w:rsidR="002A6CD0" w:rsidRPr="00CC7FB5">
        <w:rPr>
          <w:rFonts w:cstheme="minorHAnsi"/>
        </w:rPr>
        <w:t>____________________</w:t>
      </w:r>
      <w:r w:rsidR="00C0395A" w:rsidRPr="00CC7FB5">
        <w:rPr>
          <w:rFonts w:cstheme="minorHAnsi"/>
        </w:rPr>
        <w:t>,</w:t>
      </w:r>
      <w:r w:rsidR="002A6CD0" w:rsidRPr="00CC7FB5">
        <w:rPr>
          <w:rFonts w:cstheme="minorHAnsi"/>
        </w:rPr>
        <w:t xml:space="preserve"> </w:t>
      </w:r>
      <w:r w:rsidR="00EE7989" w:rsidRPr="00CC7FB5">
        <w:rPr>
          <w:rFonts w:cstheme="minorHAnsi"/>
        </w:rPr>
        <w:t>via ____________</w:t>
      </w:r>
      <w:r w:rsidR="00CC7FB5" w:rsidRPr="001659C8">
        <w:rPr>
          <w:rFonts w:cstheme="minorHAnsi"/>
        </w:rPr>
        <w:t>_</w:t>
      </w:r>
      <w:r w:rsidR="00EE7989" w:rsidRPr="00CC7FB5">
        <w:rPr>
          <w:rFonts w:cstheme="minorHAnsi"/>
        </w:rPr>
        <w:t>__________________</w:t>
      </w:r>
    </w:p>
    <w:p w14:paraId="618C0AAB" w14:textId="4C361D7B" w:rsidR="329A542F" w:rsidRPr="001659C8" w:rsidRDefault="00827EE2" w:rsidP="001659C8">
      <w:pPr>
        <w:spacing w:line="360" w:lineRule="auto"/>
        <w:jc w:val="both"/>
        <w:rPr>
          <w:rFonts w:cstheme="minorHAnsi"/>
        </w:rPr>
      </w:pPr>
      <w:r w:rsidRPr="00CC7FB5">
        <w:rPr>
          <w:rFonts w:cstheme="minorHAnsi"/>
        </w:rPr>
        <w:t>In servizio presso</w:t>
      </w:r>
      <w:r w:rsidR="0063741A" w:rsidRPr="00CC7FB5">
        <w:rPr>
          <w:rFonts w:cstheme="minorHAnsi"/>
        </w:rPr>
        <w:t xml:space="preserve"> </w:t>
      </w:r>
      <w:r w:rsidR="329A542F" w:rsidRPr="00CC7FB5">
        <w:rPr>
          <w:rFonts w:cstheme="minorHAnsi"/>
        </w:rPr>
        <w:t>_</w:t>
      </w:r>
      <w:r w:rsidR="004B5A72" w:rsidRPr="00CC7FB5">
        <w:rPr>
          <w:rFonts w:cstheme="minorHAnsi"/>
        </w:rPr>
        <w:t>__________</w:t>
      </w:r>
      <w:r w:rsidRPr="00CC7FB5">
        <w:rPr>
          <w:rFonts w:cstheme="minorHAnsi"/>
        </w:rPr>
        <w:t>_________</w:t>
      </w:r>
      <w:r w:rsidR="004B5A72" w:rsidRPr="001659C8">
        <w:rPr>
          <w:rFonts w:cstheme="minorHAnsi"/>
        </w:rPr>
        <w:t>____</w:t>
      </w:r>
      <w:r w:rsidR="329A542F" w:rsidRPr="001659C8">
        <w:rPr>
          <w:rFonts w:cstheme="minorHAnsi"/>
        </w:rPr>
        <w:t>_________</w:t>
      </w:r>
      <w:r w:rsidR="00837609" w:rsidRPr="001659C8">
        <w:rPr>
          <w:rFonts w:cstheme="minorHAnsi"/>
        </w:rPr>
        <w:t>,</w:t>
      </w:r>
      <w:r w:rsidR="329A542F" w:rsidRPr="001659C8">
        <w:rPr>
          <w:rFonts w:cstheme="minorHAnsi"/>
        </w:rPr>
        <w:t xml:space="preserve"> </w:t>
      </w:r>
      <w:r w:rsidR="6BFB43C9" w:rsidRPr="001659C8">
        <w:rPr>
          <w:rFonts w:cstheme="minorHAnsi"/>
        </w:rPr>
        <w:t>recapito telefonico</w:t>
      </w:r>
      <w:r w:rsidR="00D67343" w:rsidRPr="001659C8">
        <w:rPr>
          <w:rFonts w:cstheme="minorHAnsi"/>
        </w:rPr>
        <w:t xml:space="preserve"> __</w:t>
      </w:r>
      <w:r w:rsidR="6BFB43C9" w:rsidRPr="001659C8">
        <w:rPr>
          <w:rFonts w:cstheme="minorHAnsi"/>
        </w:rPr>
        <w:t>_____</w:t>
      </w:r>
      <w:r w:rsidR="00440511" w:rsidRPr="001659C8">
        <w:rPr>
          <w:rFonts w:cstheme="minorHAnsi"/>
        </w:rPr>
        <w:t>_____</w:t>
      </w:r>
      <w:r w:rsidR="6BFB43C9" w:rsidRPr="001659C8">
        <w:rPr>
          <w:rFonts w:cstheme="minorHAnsi"/>
        </w:rPr>
        <w:t>____</w:t>
      </w:r>
      <w:r w:rsidR="00D67343" w:rsidRPr="001659C8">
        <w:rPr>
          <w:rFonts w:cstheme="minorHAnsi"/>
        </w:rPr>
        <w:t>.</w:t>
      </w:r>
    </w:p>
    <w:p w14:paraId="405B6AD4" w14:textId="16E6A3B5" w:rsidR="6BFB43C9" w:rsidRPr="001659C8" w:rsidRDefault="6BFB43C9" w:rsidP="001659C8">
      <w:pPr>
        <w:spacing w:before="120" w:after="120" w:line="360" w:lineRule="auto"/>
        <w:ind w:left="2126" w:firstLine="709"/>
        <w:rPr>
          <w:rFonts w:cstheme="minorHAnsi"/>
          <w:b/>
          <w:bCs/>
        </w:rPr>
      </w:pPr>
      <w:r w:rsidRPr="001659C8">
        <w:rPr>
          <w:rFonts w:cstheme="minorHAnsi"/>
          <w:b/>
          <w:bCs/>
        </w:rPr>
        <w:t xml:space="preserve">                          DICHIARA</w:t>
      </w:r>
    </w:p>
    <w:p w14:paraId="27292F00" w14:textId="65941C0D" w:rsidR="00CE5888" w:rsidRPr="001659C8" w:rsidRDefault="00983536" w:rsidP="005C3611">
      <w:pPr>
        <w:spacing w:line="360" w:lineRule="auto"/>
        <w:ind w:left="426" w:hanging="426"/>
        <w:jc w:val="both"/>
        <w:rPr>
          <w:rFonts w:cstheme="minorHAnsi"/>
        </w:rPr>
      </w:pPr>
      <w:r w:rsidRPr="001659C8">
        <w:rPr>
          <w:rFonts w:cstheme="minorHAnsi"/>
        </w:rPr>
        <w:t xml:space="preserve">Che </w:t>
      </w:r>
      <w:r w:rsidR="0041096F" w:rsidRPr="001659C8">
        <w:rPr>
          <w:rFonts w:cstheme="minorHAnsi"/>
        </w:rPr>
        <w:t xml:space="preserve">l’acquisto </w:t>
      </w:r>
      <w:r w:rsidR="00A702C2" w:rsidRPr="001659C8">
        <w:rPr>
          <w:rFonts w:cstheme="minorHAnsi"/>
        </w:rPr>
        <w:t>del Bene/servizio ______________</w:t>
      </w:r>
      <w:r w:rsidR="003E17AF" w:rsidRPr="001659C8">
        <w:rPr>
          <w:rFonts w:cstheme="minorHAnsi"/>
        </w:rPr>
        <w:t>_____</w:t>
      </w:r>
      <w:r w:rsidR="00A702C2" w:rsidRPr="001659C8">
        <w:rPr>
          <w:rFonts w:cstheme="minorHAnsi"/>
        </w:rPr>
        <w:t>_________________________</w:t>
      </w:r>
      <w:r w:rsidR="00CE5888" w:rsidRPr="001659C8">
        <w:rPr>
          <w:rFonts w:cstheme="minorHAnsi"/>
        </w:rPr>
        <w:t>____</w:t>
      </w:r>
      <w:r w:rsidR="00A702C2" w:rsidRPr="001659C8">
        <w:rPr>
          <w:rFonts w:cstheme="minorHAnsi"/>
        </w:rPr>
        <w:t>__</w:t>
      </w:r>
      <w:r w:rsidR="005C3611" w:rsidRPr="001659C8">
        <w:rPr>
          <w:rFonts w:cstheme="minorHAnsi"/>
        </w:rPr>
        <w:t>_</w:t>
      </w:r>
      <w:r w:rsidR="00A702C2" w:rsidRPr="001659C8">
        <w:rPr>
          <w:rFonts w:cstheme="minorHAnsi"/>
        </w:rPr>
        <w:t>___</w:t>
      </w:r>
      <w:r w:rsidR="00651A9D" w:rsidRPr="001659C8">
        <w:rPr>
          <w:rFonts w:cstheme="minorHAnsi"/>
        </w:rPr>
        <w:t xml:space="preserve">, </w:t>
      </w:r>
    </w:p>
    <w:p w14:paraId="03899547" w14:textId="77777777" w:rsidR="00CE5888" w:rsidRPr="001659C8" w:rsidRDefault="00CE5888" w:rsidP="005C3611">
      <w:pPr>
        <w:spacing w:line="360" w:lineRule="auto"/>
        <w:ind w:left="426" w:hanging="426"/>
        <w:jc w:val="both"/>
        <w:rPr>
          <w:rFonts w:cstheme="minorHAnsi"/>
        </w:rPr>
      </w:pPr>
    </w:p>
    <w:p w14:paraId="33E2DFD8" w14:textId="5315DE1C" w:rsidR="00127108" w:rsidRPr="00CC7FB5" w:rsidRDefault="00CE5888" w:rsidP="005C3611">
      <w:pPr>
        <w:spacing w:line="360" w:lineRule="auto"/>
        <w:ind w:left="426" w:hanging="426"/>
        <w:jc w:val="both"/>
        <w:rPr>
          <w:rFonts w:cstheme="minorHAnsi"/>
        </w:rPr>
      </w:pPr>
      <w:r w:rsidRPr="001659C8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659C8">
        <w:rPr>
          <w:rFonts w:cstheme="minorHAnsi"/>
        </w:rPr>
        <w:instrText xml:space="preserve"> FORMCHECKBOX </w:instrText>
      </w:r>
      <w:r w:rsidR="00BC3FA5">
        <w:rPr>
          <w:rFonts w:cstheme="minorHAnsi"/>
        </w:rPr>
      </w:r>
      <w:r w:rsidR="00BC3FA5">
        <w:rPr>
          <w:rFonts w:cstheme="minorHAnsi"/>
        </w:rPr>
        <w:fldChar w:fldCharType="separate"/>
      </w:r>
      <w:r w:rsidRPr="001659C8">
        <w:rPr>
          <w:rFonts w:cstheme="minorHAnsi"/>
        </w:rPr>
        <w:fldChar w:fldCharType="end"/>
      </w:r>
      <w:r w:rsidRPr="001659C8">
        <w:rPr>
          <w:rFonts w:cstheme="minorHAnsi"/>
        </w:rPr>
        <w:tab/>
      </w:r>
      <w:r w:rsidR="00BD3BF6">
        <w:rPr>
          <w:rFonts w:cstheme="minorHAnsi"/>
        </w:rPr>
        <w:t>s</w:t>
      </w:r>
      <w:r w:rsidR="005C3611" w:rsidRPr="00CC7FB5">
        <w:rPr>
          <w:rFonts w:cstheme="minorHAnsi"/>
        </w:rPr>
        <w:t xml:space="preserve">ono </w:t>
      </w:r>
      <w:r w:rsidR="005C3611" w:rsidRPr="001659C8">
        <w:rPr>
          <w:rFonts w:cstheme="minorHAnsi"/>
        </w:rPr>
        <w:t xml:space="preserve">destinati </w:t>
      </w:r>
      <w:r w:rsidR="004F5544" w:rsidRPr="00CC7FB5">
        <w:rPr>
          <w:rFonts w:cstheme="minorHAnsi"/>
        </w:rPr>
        <w:t xml:space="preserve">per portare avanti </w:t>
      </w:r>
      <w:r w:rsidR="003A7148" w:rsidRPr="00CC7FB5">
        <w:rPr>
          <w:rFonts w:cstheme="minorHAnsi"/>
        </w:rPr>
        <w:t xml:space="preserve">l’attività di ricerca </w:t>
      </w:r>
      <w:r w:rsidR="006559FD" w:rsidRPr="00CC7FB5">
        <w:rPr>
          <w:rFonts w:cstheme="minorHAnsi"/>
        </w:rPr>
        <w:t xml:space="preserve">da </w:t>
      </w:r>
      <w:r w:rsidR="00861E00" w:rsidRPr="00CC7FB5">
        <w:rPr>
          <w:rFonts w:cstheme="minorHAnsi"/>
        </w:rPr>
        <w:t>me diretta</w:t>
      </w:r>
      <w:r w:rsidR="009046C0" w:rsidRPr="00CC7FB5">
        <w:rPr>
          <w:rFonts w:cstheme="minorHAnsi"/>
        </w:rPr>
        <w:t xml:space="preserve"> </w:t>
      </w:r>
      <w:r w:rsidR="009046C0" w:rsidRPr="00CC7FB5">
        <w:rPr>
          <w:rFonts w:cstheme="minorHAnsi"/>
          <w:i/>
          <w:iCs/>
        </w:rPr>
        <w:t>(specificare l’attività)</w:t>
      </w:r>
      <w:r w:rsidR="00441492" w:rsidRPr="00CC7FB5">
        <w:rPr>
          <w:rFonts w:cstheme="minorHAnsi"/>
        </w:rPr>
        <w:t>,</w:t>
      </w:r>
      <w:r w:rsidR="005C3611" w:rsidRPr="00CC7FB5">
        <w:rPr>
          <w:rFonts w:cstheme="minorHAnsi"/>
        </w:rPr>
        <w:t xml:space="preserve"> </w:t>
      </w:r>
      <w:r w:rsidR="009046C0" w:rsidRPr="00CC7FB5">
        <w:rPr>
          <w:rFonts w:cstheme="minorHAnsi"/>
        </w:rPr>
        <w:t>_____________________________</w:t>
      </w:r>
      <w:r w:rsidR="009046C0" w:rsidRPr="00BD3BF6">
        <w:rPr>
          <w:rFonts w:cstheme="minorHAnsi"/>
        </w:rPr>
        <w:t xml:space="preserve">________________________________________________ </w:t>
      </w:r>
      <w:r w:rsidR="005C3611" w:rsidRPr="001659C8">
        <w:rPr>
          <w:rFonts w:cstheme="minorHAnsi"/>
          <w:i/>
          <w:iCs/>
          <w:sz w:val="20"/>
          <w:szCs w:val="20"/>
        </w:rPr>
        <w:t>(</w:t>
      </w:r>
      <w:r w:rsidR="00591078" w:rsidRPr="001659C8">
        <w:rPr>
          <w:rFonts w:cstheme="minorHAnsi"/>
          <w:i/>
          <w:iCs/>
          <w:sz w:val="20"/>
          <w:szCs w:val="20"/>
        </w:rPr>
        <w:t xml:space="preserve">pertanto, </w:t>
      </w:r>
      <w:r w:rsidR="005C3611" w:rsidRPr="001659C8">
        <w:rPr>
          <w:rFonts w:cstheme="minorHAnsi"/>
          <w:i/>
          <w:iCs/>
          <w:sz w:val="20"/>
          <w:szCs w:val="20"/>
        </w:rPr>
        <w:t xml:space="preserve">ai sensi Art. 4 del decreto legge 29 ottobre 2019 n. 126 – </w:t>
      </w:r>
      <w:r w:rsidR="005C3611" w:rsidRPr="001659C8">
        <w:rPr>
          <w:rFonts w:cstheme="minorHAnsi"/>
          <w:b/>
          <w:bCs/>
          <w:i/>
          <w:iCs/>
          <w:sz w:val="20"/>
          <w:szCs w:val="20"/>
        </w:rPr>
        <w:t xml:space="preserve">Semplificazioni in materia di acquisti funzionali alle </w:t>
      </w:r>
      <w:r w:rsidR="007E5A2A" w:rsidRPr="001659C8">
        <w:rPr>
          <w:rFonts w:cstheme="minorHAnsi"/>
          <w:b/>
          <w:bCs/>
          <w:i/>
          <w:iCs/>
          <w:sz w:val="20"/>
          <w:szCs w:val="20"/>
        </w:rPr>
        <w:t>attività</w:t>
      </w:r>
      <w:r w:rsidR="005C3611" w:rsidRPr="001659C8">
        <w:rPr>
          <w:rFonts w:cstheme="minorHAnsi"/>
          <w:b/>
          <w:bCs/>
          <w:i/>
          <w:iCs/>
          <w:sz w:val="20"/>
          <w:szCs w:val="20"/>
        </w:rPr>
        <w:t xml:space="preserve">̀ di ricerca, </w:t>
      </w:r>
      <w:r w:rsidR="005C3611" w:rsidRPr="001659C8">
        <w:rPr>
          <w:rFonts w:cstheme="minorHAnsi"/>
          <w:i/>
          <w:iCs/>
          <w:sz w:val="20"/>
          <w:szCs w:val="20"/>
        </w:rPr>
        <w:t>pertanto</w:t>
      </w:r>
      <w:r w:rsidR="005C3611" w:rsidRPr="001659C8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5C3611" w:rsidRPr="001659C8">
        <w:rPr>
          <w:rFonts w:cstheme="minorHAnsi"/>
          <w:i/>
          <w:iCs/>
          <w:sz w:val="20"/>
          <w:szCs w:val="20"/>
        </w:rPr>
        <w:t>non è obbligatorio rivolgersi al MEPA</w:t>
      </w:r>
      <w:r w:rsidR="005C3611" w:rsidRPr="001659C8">
        <w:rPr>
          <w:rFonts w:cstheme="minorHAnsi"/>
          <w:b/>
          <w:bCs/>
          <w:i/>
          <w:iCs/>
          <w:sz w:val="20"/>
          <w:szCs w:val="20"/>
        </w:rPr>
        <w:t>);</w:t>
      </w:r>
    </w:p>
    <w:p w14:paraId="18F415C0" w14:textId="08F6BDA1" w:rsidR="00986FDE" w:rsidRPr="001659C8" w:rsidRDefault="00742D45" w:rsidP="001659C8">
      <w:pPr>
        <w:spacing w:line="360" w:lineRule="auto"/>
        <w:ind w:left="426" w:hanging="426"/>
        <w:jc w:val="both"/>
        <w:rPr>
          <w:rFonts w:cstheme="minorHAnsi"/>
        </w:rPr>
      </w:pPr>
      <w:r w:rsidRPr="001659C8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659C8">
        <w:rPr>
          <w:rFonts w:cstheme="minorHAnsi"/>
        </w:rPr>
        <w:instrText xml:space="preserve"> FORMCHECKBOX </w:instrText>
      </w:r>
      <w:r w:rsidR="00BC3FA5">
        <w:rPr>
          <w:rFonts w:cstheme="minorHAnsi"/>
        </w:rPr>
      </w:r>
      <w:r w:rsidR="00BC3FA5">
        <w:rPr>
          <w:rFonts w:cstheme="minorHAnsi"/>
        </w:rPr>
        <w:fldChar w:fldCharType="separate"/>
      </w:r>
      <w:r w:rsidRPr="001659C8">
        <w:rPr>
          <w:rFonts w:cstheme="minorHAnsi"/>
        </w:rPr>
        <w:fldChar w:fldCharType="end"/>
      </w:r>
      <w:r w:rsidR="005C3611" w:rsidRPr="001659C8">
        <w:rPr>
          <w:rFonts w:cstheme="minorHAnsi"/>
        </w:rPr>
        <w:tab/>
      </w:r>
      <w:r w:rsidR="00BD3BF6">
        <w:rPr>
          <w:rFonts w:cstheme="minorHAnsi"/>
        </w:rPr>
        <w:t>n</w:t>
      </w:r>
      <w:r w:rsidR="00986FDE" w:rsidRPr="001659C8">
        <w:rPr>
          <w:rFonts w:cstheme="minorHAnsi"/>
        </w:rPr>
        <w:t>on è disponibile sul Mercato Elettronico la categoria merceologica del bene/servizio che si intende acquistare;</w:t>
      </w:r>
      <w:r w:rsidRPr="001659C8">
        <w:rPr>
          <w:rFonts w:cstheme="minorHAnsi"/>
        </w:rPr>
        <w:t xml:space="preserve"> </w:t>
      </w:r>
    </w:p>
    <w:p w14:paraId="1D94093C" w14:textId="03E2C0C6" w:rsidR="001C24D4" w:rsidRPr="001659C8" w:rsidRDefault="00986FDE" w:rsidP="00986FDE">
      <w:p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textAlignment w:val="baseline"/>
        <w:rPr>
          <w:rFonts w:cstheme="minorHAnsi"/>
        </w:rPr>
      </w:pPr>
      <w:r w:rsidRPr="001659C8">
        <w:rPr>
          <w:rFonts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659C8">
        <w:rPr>
          <w:rFonts w:cstheme="minorHAnsi"/>
        </w:rPr>
        <w:instrText xml:space="preserve"> FORMCHECKBOX </w:instrText>
      </w:r>
      <w:r w:rsidR="00BC3FA5">
        <w:rPr>
          <w:rFonts w:cstheme="minorHAnsi"/>
        </w:rPr>
      </w:r>
      <w:r w:rsidR="00BC3FA5">
        <w:rPr>
          <w:rFonts w:cstheme="minorHAnsi"/>
        </w:rPr>
        <w:fldChar w:fldCharType="separate"/>
      </w:r>
      <w:r w:rsidRPr="001659C8">
        <w:rPr>
          <w:rFonts w:cstheme="minorHAnsi"/>
        </w:rPr>
        <w:fldChar w:fldCharType="end"/>
      </w:r>
      <w:r w:rsidRPr="001659C8">
        <w:rPr>
          <w:rFonts w:cstheme="minorHAnsi"/>
        </w:rPr>
        <w:tab/>
      </w:r>
      <w:r w:rsidR="001C24D4" w:rsidRPr="001659C8">
        <w:rPr>
          <w:rFonts w:cstheme="minorHAnsi"/>
        </w:rPr>
        <w:t>in quanto</w:t>
      </w:r>
      <w:r w:rsidR="00591078" w:rsidRPr="001659C8">
        <w:rPr>
          <w:rFonts w:cstheme="minorHAnsi"/>
        </w:rPr>
        <w:t xml:space="preserve">, sono gli unici che </w:t>
      </w:r>
      <w:r w:rsidR="001C24D4" w:rsidRPr="001659C8">
        <w:rPr>
          <w:rFonts w:cstheme="minorHAnsi"/>
        </w:rPr>
        <w:t xml:space="preserve">hanno le caratteristiche tecniche in grado di </w:t>
      </w:r>
      <w:r w:rsidR="00E441C2" w:rsidRPr="001659C8">
        <w:rPr>
          <w:rFonts w:cstheme="minorHAnsi"/>
        </w:rPr>
        <w:t xml:space="preserve">soddisfare </w:t>
      </w:r>
      <w:r w:rsidR="001C24D4" w:rsidRPr="00CC7FB5">
        <w:rPr>
          <w:rFonts w:cstheme="minorHAnsi"/>
        </w:rPr>
        <w:t xml:space="preserve">uno standard qualitativo </w:t>
      </w:r>
      <w:r w:rsidR="001C24D4" w:rsidRPr="00BD3BF6">
        <w:rPr>
          <w:rFonts w:cstheme="minorHAnsi"/>
        </w:rPr>
        <w:t>elevato</w:t>
      </w:r>
      <w:r w:rsidR="001C24D4" w:rsidRPr="001659C8">
        <w:rPr>
          <w:rFonts w:cstheme="minorHAnsi"/>
        </w:rPr>
        <w:t xml:space="preserve">, </w:t>
      </w:r>
      <w:r w:rsidR="00E441C2" w:rsidRPr="001659C8">
        <w:rPr>
          <w:rFonts w:cstheme="minorHAnsi"/>
        </w:rPr>
        <w:t xml:space="preserve">oppure, sono stati utilizzati dai partner di progetto pertanto indispensabili </w:t>
      </w:r>
      <w:r w:rsidR="009046C0" w:rsidRPr="001659C8">
        <w:rPr>
          <w:rFonts w:cstheme="minorHAnsi"/>
        </w:rPr>
        <w:t xml:space="preserve">per </w:t>
      </w:r>
      <w:r w:rsidR="00E441C2" w:rsidRPr="001659C8">
        <w:rPr>
          <w:rFonts w:cstheme="minorHAnsi"/>
        </w:rPr>
        <w:t>garantire la ripetibilità degli esper</w:t>
      </w:r>
      <w:r w:rsidR="009046C0" w:rsidRPr="001659C8">
        <w:rPr>
          <w:rFonts w:cstheme="minorHAnsi"/>
        </w:rPr>
        <w:t>imenti/test;</w:t>
      </w:r>
      <w:r w:rsidR="00E441C2" w:rsidRPr="001659C8">
        <w:rPr>
          <w:rFonts w:cstheme="minorHAnsi"/>
        </w:rPr>
        <w:t xml:space="preserve">   </w:t>
      </w:r>
    </w:p>
    <w:p w14:paraId="64E3BF5C" w14:textId="7898951F" w:rsidR="00CE5888" w:rsidRPr="001659C8" w:rsidRDefault="00002404" w:rsidP="009046C0">
      <w:pPr>
        <w:pStyle w:val="NormaleWeb"/>
        <w:ind w:left="426" w:hanging="426"/>
        <w:rPr>
          <w:rFonts w:asciiTheme="minorHAnsi" w:hAnsiTheme="minorHAnsi" w:cstheme="minorHAnsi"/>
          <w:b/>
          <w:bCs/>
        </w:rPr>
      </w:pPr>
      <w:r w:rsidRPr="001659C8">
        <w:rPr>
          <w:rFonts w:asciiTheme="minorHAnsi" w:hAnsiTheme="minorHAnsi" w:cstheme="minorHAns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659C8">
        <w:rPr>
          <w:rFonts w:asciiTheme="minorHAnsi" w:hAnsiTheme="minorHAnsi" w:cstheme="minorHAnsi"/>
        </w:rPr>
        <w:instrText xml:space="preserve"> FORMCHECKBOX </w:instrText>
      </w:r>
      <w:r w:rsidR="00BC3FA5">
        <w:rPr>
          <w:rFonts w:asciiTheme="minorHAnsi" w:hAnsiTheme="minorHAnsi" w:cstheme="minorHAnsi"/>
        </w:rPr>
      </w:r>
      <w:r w:rsidR="00BC3FA5">
        <w:rPr>
          <w:rFonts w:asciiTheme="minorHAnsi" w:hAnsiTheme="minorHAnsi" w:cstheme="minorHAnsi"/>
        </w:rPr>
        <w:fldChar w:fldCharType="separate"/>
      </w:r>
      <w:r w:rsidRPr="001659C8">
        <w:rPr>
          <w:rFonts w:asciiTheme="minorHAnsi" w:hAnsiTheme="minorHAnsi" w:cstheme="minorHAnsi"/>
        </w:rPr>
        <w:fldChar w:fldCharType="end"/>
      </w:r>
      <w:r w:rsidRPr="001659C8">
        <w:rPr>
          <w:rFonts w:asciiTheme="minorHAnsi" w:hAnsiTheme="minorHAnsi" w:cstheme="minorHAnsi"/>
        </w:rPr>
        <w:tab/>
      </w:r>
      <w:r w:rsidR="00BD3BF6">
        <w:rPr>
          <w:rFonts w:asciiTheme="minorHAnsi" w:hAnsiTheme="minorHAnsi" w:cstheme="minorHAnsi"/>
        </w:rPr>
        <w:t>i</w:t>
      </w:r>
      <w:r w:rsidRPr="001659C8">
        <w:rPr>
          <w:rFonts w:asciiTheme="minorHAnsi" w:hAnsiTheme="minorHAnsi" w:cstheme="minorHAnsi"/>
        </w:rPr>
        <w:t xml:space="preserve"> beni/servizi sopra indicati devono essere acquistati urgentemente per la seguente motivazione</w:t>
      </w:r>
      <w:r w:rsidR="00D55E3D">
        <w:rPr>
          <w:rStyle w:val="Rimandonotaapidipagina"/>
          <w:rFonts w:asciiTheme="minorHAnsi" w:hAnsiTheme="minorHAnsi" w:cstheme="minorHAnsi"/>
        </w:rPr>
        <w:footnoteReference w:id="1"/>
      </w:r>
      <w:r w:rsidR="009046C0" w:rsidRPr="001659C8">
        <w:rPr>
          <w:rFonts w:asciiTheme="minorHAnsi" w:hAnsiTheme="minorHAnsi" w:cstheme="minorHAnsi"/>
          <w:b/>
          <w:bCs/>
        </w:rPr>
        <w:t>:</w:t>
      </w:r>
    </w:p>
    <w:p w14:paraId="447C2230" w14:textId="5F8B19E9" w:rsidR="00CE5888" w:rsidRPr="001659C8" w:rsidRDefault="001C107D" w:rsidP="001C107D">
      <w:pPr>
        <w:pStyle w:val="NormaleWeb"/>
        <w:spacing w:before="240" w:beforeAutospacing="0" w:after="240" w:afterAutospacing="0"/>
        <w:ind w:left="426"/>
        <w:rPr>
          <w:rFonts w:asciiTheme="minorHAnsi" w:hAnsiTheme="minorHAnsi" w:cstheme="minorHAnsi"/>
        </w:rPr>
      </w:pPr>
      <w:r w:rsidRPr="001C107D">
        <w:rPr>
          <w:rFonts w:asciiTheme="minorHAnsi" w:hAnsiTheme="minorHAnsi" w:cstheme="minorHAnsi"/>
          <w:b/>
          <w:bCs/>
        </w:rPr>
        <w:t>_______________</w:t>
      </w:r>
      <w:r w:rsidR="00CE5888" w:rsidRPr="001659C8">
        <w:rPr>
          <w:rFonts w:asciiTheme="minorHAnsi" w:hAnsiTheme="minorHAnsi" w:cstheme="minorHAnsi"/>
          <w:b/>
          <w:bCs/>
        </w:rPr>
        <w:t>_____________________________________________________________</w:t>
      </w:r>
    </w:p>
    <w:p w14:paraId="29E537E0" w14:textId="5BD0C27A" w:rsidR="00474764" w:rsidRPr="00F045C7" w:rsidRDefault="00474764" w:rsidP="001659C8">
      <w:pPr>
        <w:pStyle w:val="NormaleWeb"/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045C7">
        <w:rPr>
          <w:rFonts w:asciiTheme="minorHAnsi" w:hAnsiTheme="minorHAnsi" w:cstheme="minorHAnsi"/>
          <w:i/>
          <w:iCs/>
          <w:sz w:val="20"/>
          <w:szCs w:val="20"/>
        </w:rPr>
        <w:t xml:space="preserve">Dichiara </w:t>
      </w:r>
      <w:proofErr w:type="spellStart"/>
      <w:r w:rsidRPr="00F045C7">
        <w:rPr>
          <w:rFonts w:asciiTheme="minorHAnsi" w:hAnsiTheme="minorHAnsi" w:cstheme="minorHAnsi"/>
          <w:i/>
          <w:iCs/>
          <w:sz w:val="20"/>
          <w:szCs w:val="20"/>
        </w:rPr>
        <w:t>altresi</w:t>
      </w:r>
      <w:proofErr w:type="spellEnd"/>
      <w:r w:rsidRPr="00F045C7">
        <w:rPr>
          <w:rFonts w:asciiTheme="minorHAnsi" w:hAnsiTheme="minorHAnsi" w:cstheme="minorHAnsi"/>
          <w:i/>
          <w:iCs/>
          <w:sz w:val="20"/>
          <w:szCs w:val="20"/>
        </w:rPr>
        <w:t xml:space="preserve">̀ di essere informato, ai sensi e per gli effetti di cui all’art. 13 del </w:t>
      </w:r>
      <w:proofErr w:type="spellStart"/>
      <w:r w:rsidRPr="00F045C7">
        <w:rPr>
          <w:rFonts w:asciiTheme="minorHAnsi" w:hAnsiTheme="minorHAnsi" w:cstheme="minorHAnsi"/>
          <w:i/>
          <w:iCs/>
          <w:sz w:val="20"/>
          <w:szCs w:val="20"/>
        </w:rPr>
        <w:t>D.lvo</w:t>
      </w:r>
      <w:proofErr w:type="spellEnd"/>
      <w:r w:rsidRPr="00F045C7">
        <w:rPr>
          <w:rFonts w:asciiTheme="minorHAnsi" w:hAnsiTheme="minorHAnsi" w:cstheme="minorHAnsi"/>
          <w:i/>
          <w:iCs/>
          <w:sz w:val="20"/>
          <w:szCs w:val="20"/>
        </w:rPr>
        <w:t xml:space="preserve"> n. 196/2003, che i dati personali raccolti saranno trattati, anche con strumenti informatici, esclusivamente nell’ambito del procedimento per il quale la presente dichiarazione viene resa. </w:t>
      </w:r>
    </w:p>
    <w:p w14:paraId="24EDF6A4" w14:textId="022C9EA7" w:rsidR="006B5FAE" w:rsidRPr="001659C8" w:rsidRDefault="00474764" w:rsidP="001659C8">
      <w:pPr>
        <w:pStyle w:val="NormaleWeb"/>
        <w:spacing w:line="360" w:lineRule="auto"/>
        <w:rPr>
          <w:rFonts w:asciiTheme="minorHAnsi" w:hAnsiTheme="minorHAnsi" w:cstheme="minorHAnsi"/>
        </w:rPr>
      </w:pPr>
      <w:r w:rsidRPr="001659C8">
        <w:rPr>
          <w:rFonts w:asciiTheme="minorHAnsi" w:hAnsiTheme="minorHAnsi" w:cstheme="minorHAnsi"/>
        </w:rPr>
        <w:t>Data</w:t>
      </w:r>
      <w:r w:rsidR="00CF2F39" w:rsidRPr="001659C8">
        <w:rPr>
          <w:rFonts w:asciiTheme="minorHAnsi" w:hAnsiTheme="minorHAnsi" w:cstheme="minorHAnsi"/>
        </w:rPr>
        <w:t xml:space="preserve"> </w:t>
      </w:r>
      <w:r w:rsidR="001D6D1A" w:rsidRPr="001659C8">
        <w:rPr>
          <w:rFonts w:asciiTheme="minorHAnsi" w:hAnsiTheme="minorHAnsi" w:cstheme="minorHAnsi"/>
        </w:rPr>
        <w:t>______________</w:t>
      </w:r>
      <w:r w:rsidR="00CF2F39" w:rsidRPr="001659C8">
        <w:rPr>
          <w:rFonts w:asciiTheme="minorHAnsi" w:hAnsiTheme="minorHAnsi" w:cstheme="minorHAnsi"/>
        </w:rPr>
        <w:tab/>
      </w:r>
      <w:r w:rsidR="00CF2F39" w:rsidRPr="001659C8">
        <w:rPr>
          <w:rFonts w:asciiTheme="minorHAnsi" w:hAnsiTheme="minorHAnsi" w:cstheme="minorHAnsi"/>
        </w:rPr>
        <w:tab/>
      </w:r>
      <w:r w:rsidR="00CF2F39" w:rsidRPr="001659C8">
        <w:rPr>
          <w:rFonts w:asciiTheme="minorHAnsi" w:hAnsiTheme="minorHAnsi" w:cstheme="minorHAnsi"/>
        </w:rPr>
        <w:tab/>
      </w:r>
      <w:r w:rsidR="00CF2F39" w:rsidRPr="001659C8">
        <w:rPr>
          <w:rFonts w:asciiTheme="minorHAnsi" w:hAnsiTheme="minorHAnsi" w:cstheme="minorHAnsi"/>
        </w:rPr>
        <w:tab/>
      </w:r>
      <w:r w:rsidRPr="001659C8">
        <w:rPr>
          <w:rFonts w:asciiTheme="minorHAnsi" w:hAnsiTheme="minorHAnsi" w:cstheme="minorHAnsi"/>
        </w:rPr>
        <w:t>Firma</w:t>
      </w:r>
      <w:r w:rsidR="00CF2F39" w:rsidRPr="001659C8">
        <w:rPr>
          <w:rFonts w:asciiTheme="minorHAnsi" w:hAnsiTheme="minorHAnsi" w:cstheme="minorHAnsi"/>
        </w:rPr>
        <w:t xml:space="preserve"> _____</w:t>
      </w:r>
      <w:r w:rsidRPr="001659C8">
        <w:rPr>
          <w:rFonts w:asciiTheme="minorHAnsi" w:hAnsiTheme="minorHAnsi" w:cstheme="minorHAnsi"/>
        </w:rPr>
        <w:t xml:space="preserve">_________________________ </w:t>
      </w:r>
    </w:p>
    <w:sectPr w:rsidR="006B5FAE" w:rsidRPr="001659C8" w:rsidSect="001659C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D1948" w14:textId="77777777" w:rsidR="00BC3FA5" w:rsidRDefault="00BC3FA5" w:rsidP="00AF5965">
      <w:r>
        <w:separator/>
      </w:r>
    </w:p>
  </w:endnote>
  <w:endnote w:type="continuationSeparator" w:id="0">
    <w:p w14:paraId="379F8401" w14:textId="77777777" w:rsidR="00BC3FA5" w:rsidRDefault="00BC3FA5" w:rsidP="00AF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1"/>
      <w:gridCol w:w="3211"/>
      <w:gridCol w:w="3211"/>
    </w:tblGrid>
    <w:tr w:rsidR="727D431A" w14:paraId="2372D2EB" w14:textId="77777777" w:rsidTr="727D431A">
      <w:tc>
        <w:tcPr>
          <w:tcW w:w="3211" w:type="dxa"/>
        </w:tcPr>
        <w:p w14:paraId="7D68A2EC" w14:textId="0A4CE0A9" w:rsidR="727D431A" w:rsidRDefault="727D431A" w:rsidP="727D431A">
          <w:pPr>
            <w:pStyle w:val="Intestazione"/>
            <w:ind w:left="-115"/>
          </w:pPr>
        </w:p>
      </w:tc>
      <w:tc>
        <w:tcPr>
          <w:tcW w:w="3211" w:type="dxa"/>
        </w:tcPr>
        <w:p w14:paraId="38655162" w14:textId="295C9F24" w:rsidR="727D431A" w:rsidRDefault="727D431A" w:rsidP="727D431A">
          <w:pPr>
            <w:pStyle w:val="Intestazione"/>
            <w:jc w:val="center"/>
          </w:pPr>
        </w:p>
      </w:tc>
      <w:tc>
        <w:tcPr>
          <w:tcW w:w="3211" w:type="dxa"/>
        </w:tcPr>
        <w:p w14:paraId="76DF9C1A" w14:textId="66080977" w:rsidR="727D431A" w:rsidRDefault="727D431A" w:rsidP="727D431A">
          <w:pPr>
            <w:pStyle w:val="Intestazione"/>
            <w:ind w:right="-115"/>
            <w:jc w:val="right"/>
          </w:pPr>
        </w:p>
      </w:tc>
    </w:tr>
  </w:tbl>
  <w:p w14:paraId="2AB18A56" w14:textId="3EDEDAE4" w:rsidR="727D431A" w:rsidRDefault="727D431A" w:rsidP="727D43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80" w:firstRow="0" w:lastRow="0" w:firstColumn="1" w:lastColumn="0" w:noHBand="1" w:noVBand="1"/>
    </w:tblPr>
    <w:tblGrid>
      <w:gridCol w:w="9763"/>
    </w:tblGrid>
    <w:tr w:rsidR="004579B8" w14:paraId="3FC3063A" w14:textId="77777777" w:rsidTr="00BF425C">
      <w:trPr>
        <w:trHeight w:val="350"/>
      </w:trPr>
      <w:tc>
        <w:tcPr>
          <w:tcW w:w="9763" w:type="dxa"/>
        </w:tcPr>
        <w:p w14:paraId="79FED1C9" w14:textId="77777777" w:rsidR="004579B8" w:rsidRDefault="004579B8" w:rsidP="001A743E">
          <w:pPr>
            <w:pStyle w:val="Pidipagina"/>
            <w:tabs>
              <w:tab w:val="clear" w:pos="4819"/>
              <w:tab w:val="clear" w:pos="9638"/>
              <w:tab w:val="right" w:pos="9632"/>
            </w:tabs>
          </w:pPr>
        </w:p>
      </w:tc>
    </w:tr>
    <w:tr w:rsidR="004579B8" w14:paraId="2B88033F" w14:textId="77777777" w:rsidTr="004579B8">
      <w:tc>
        <w:tcPr>
          <w:tcW w:w="9763" w:type="dxa"/>
        </w:tcPr>
        <w:p w14:paraId="37D2C2CD" w14:textId="77777777" w:rsidR="004579B8" w:rsidRPr="00BF425C" w:rsidRDefault="00BF425C" w:rsidP="001A743E">
          <w:pPr>
            <w:pStyle w:val="Pidipagina"/>
            <w:tabs>
              <w:tab w:val="clear" w:pos="4819"/>
              <w:tab w:val="clear" w:pos="9638"/>
              <w:tab w:val="right" w:pos="9632"/>
            </w:tabs>
            <w:rPr>
              <w:i/>
              <w:sz w:val="20"/>
              <w:szCs w:val="20"/>
            </w:rPr>
          </w:pPr>
          <w:r w:rsidRPr="00BF425C">
            <w:rPr>
              <w:i/>
              <w:sz w:val="20"/>
              <w:szCs w:val="20"/>
            </w:rPr>
            <w:t>Sigle:</w:t>
          </w:r>
        </w:p>
      </w:tc>
    </w:tr>
    <w:tr w:rsidR="004579B8" w14:paraId="15253AEB" w14:textId="77777777" w:rsidTr="00BF425C">
      <w:trPr>
        <w:trHeight w:val="325"/>
      </w:trPr>
      <w:tc>
        <w:tcPr>
          <w:tcW w:w="9763" w:type="dxa"/>
        </w:tcPr>
        <w:p w14:paraId="1BF15A63" w14:textId="77777777" w:rsidR="004579B8" w:rsidRDefault="00BF425C" w:rsidP="007444A1">
          <w:pPr>
            <w:pStyle w:val="Pidipagina"/>
            <w:tabs>
              <w:tab w:val="clear" w:pos="4819"/>
            </w:tabs>
          </w:pPr>
          <w:r>
            <w:t xml:space="preserve">Il Coordinatore </w:t>
          </w:r>
          <w:r w:rsidR="007444A1">
            <w:t xml:space="preserve">…………………… </w:t>
          </w:r>
          <w:r>
            <w:t xml:space="preserve"> ______________________</w:t>
          </w:r>
        </w:p>
      </w:tc>
    </w:tr>
    <w:tr w:rsidR="004579B8" w14:paraId="7754C05C" w14:textId="77777777" w:rsidTr="00BF425C">
      <w:trPr>
        <w:trHeight w:val="314"/>
      </w:trPr>
      <w:tc>
        <w:tcPr>
          <w:tcW w:w="9763" w:type="dxa"/>
        </w:tcPr>
        <w:p w14:paraId="505210A1" w14:textId="77777777" w:rsidR="004579B8" w:rsidRDefault="00BF425C" w:rsidP="007444A1">
          <w:pPr>
            <w:pStyle w:val="Pidipagina"/>
            <w:tabs>
              <w:tab w:val="clear" w:pos="4819"/>
            </w:tabs>
          </w:pPr>
          <w:r>
            <w:t xml:space="preserve">Il Responsabile </w:t>
          </w:r>
          <w:r w:rsidR="007444A1">
            <w:t>……………….</w:t>
          </w:r>
          <w:r>
            <w:t xml:space="preserve">     </w:t>
          </w:r>
          <w:r w:rsidR="007444A1">
            <w:t xml:space="preserve"> </w:t>
          </w:r>
          <w:r>
            <w:t>_______________________</w:t>
          </w:r>
        </w:p>
      </w:tc>
    </w:tr>
  </w:tbl>
  <w:p w14:paraId="09647B64" w14:textId="77777777" w:rsidR="00716327" w:rsidRDefault="00BF425C" w:rsidP="001A743E">
    <w:pPr>
      <w:pStyle w:val="Pidipagina"/>
      <w:tabs>
        <w:tab w:val="clear" w:pos="4819"/>
        <w:tab w:val="clear" w:pos="9638"/>
        <w:tab w:val="right" w:pos="9632"/>
      </w:tabs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672096E5" wp14:editId="6849C341">
          <wp:simplePos x="0" y="0"/>
          <wp:positionH relativeFrom="margin">
            <wp:posOffset>-1090164</wp:posOffset>
          </wp:positionH>
          <wp:positionV relativeFrom="margin">
            <wp:posOffset>7609840</wp:posOffset>
          </wp:positionV>
          <wp:extent cx="5511165" cy="356235"/>
          <wp:effectExtent l="0" t="0" r="635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edipagina amm.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551116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43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D5767" w14:textId="77777777" w:rsidR="00BC3FA5" w:rsidRDefault="00BC3FA5" w:rsidP="00AF5965">
      <w:r>
        <w:separator/>
      </w:r>
    </w:p>
  </w:footnote>
  <w:footnote w:type="continuationSeparator" w:id="0">
    <w:p w14:paraId="0349BB7C" w14:textId="77777777" w:rsidR="00BC3FA5" w:rsidRDefault="00BC3FA5" w:rsidP="00AF5965">
      <w:r>
        <w:continuationSeparator/>
      </w:r>
    </w:p>
  </w:footnote>
  <w:footnote w:id="1">
    <w:p w14:paraId="109DCD5C" w14:textId="7103D6A0" w:rsidR="00D55E3D" w:rsidRPr="00F045C7" w:rsidRDefault="00D55E3D" w:rsidP="00F045C7">
      <w:pPr>
        <w:pStyle w:val="Normale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045C7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F045C7">
        <w:rPr>
          <w:rFonts w:asciiTheme="minorHAnsi" w:hAnsiTheme="minorHAnsi" w:cstheme="minorHAnsi"/>
          <w:sz w:val="22"/>
          <w:szCs w:val="22"/>
        </w:rPr>
        <w:t xml:space="preserve"> </w:t>
      </w:r>
      <w:r w:rsidRPr="00F045C7">
        <w:rPr>
          <w:rFonts w:asciiTheme="minorHAnsi" w:hAnsiTheme="minorHAnsi" w:cstheme="minorHAnsi"/>
          <w:b/>
          <w:bCs/>
          <w:sz w:val="22"/>
          <w:szCs w:val="22"/>
        </w:rPr>
        <w:t>perdita di fondi di ricerca in imminente scadenza</w:t>
      </w:r>
      <w:r w:rsidR="001C107D" w:rsidRPr="00F045C7">
        <w:rPr>
          <w:rFonts w:asciiTheme="minorHAnsi" w:hAnsiTheme="minorHAnsi" w:cstheme="minorHAnsi"/>
          <w:b/>
          <w:bCs/>
          <w:sz w:val="22"/>
          <w:szCs w:val="22"/>
        </w:rPr>
        <w:t>;</w:t>
      </w:r>
      <w:r w:rsidRPr="00F045C7">
        <w:rPr>
          <w:rFonts w:asciiTheme="minorHAnsi" w:hAnsiTheme="minorHAnsi" w:cstheme="minorHAnsi"/>
          <w:b/>
          <w:bCs/>
          <w:sz w:val="22"/>
          <w:szCs w:val="22"/>
        </w:rPr>
        <w:t xml:space="preserve"> interruzione o pregiudizio, al regolare andamento della ricerca, acquisti non programmabili</w:t>
      </w:r>
      <w:r w:rsidR="001C107D" w:rsidRPr="00F045C7">
        <w:rPr>
          <w:rFonts w:asciiTheme="minorHAnsi" w:hAnsiTheme="minorHAnsi" w:cstheme="minorHAnsi"/>
          <w:b/>
          <w:bCs/>
          <w:sz w:val="22"/>
          <w:szCs w:val="22"/>
        </w:rPr>
        <w:t>;</w:t>
      </w:r>
      <w:r w:rsidRPr="00F045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107D" w:rsidRPr="00F045C7">
        <w:rPr>
          <w:rFonts w:asciiTheme="minorHAnsi" w:hAnsiTheme="minorHAnsi" w:cstheme="minorHAnsi"/>
          <w:b/>
          <w:bCs/>
          <w:sz w:val="22"/>
          <w:szCs w:val="22"/>
        </w:rPr>
        <w:t xml:space="preserve">necessari per </w:t>
      </w:r>
      <w:r w:rsidRPr="00F045C7">
        <w:rPr>
          <w:rFonts w:asciiTheme="minorHAnsi" w:hAnsiTheme="minorHAnsi" w:cstheme="minorHAnsi"/>
          <w:b/>
          <w:bCs/>
          <w:sz w:val="22"/>
          <w:szCs w:val="22"/>
        </w:rPr>
        <w:t xml:space="preserve">soddisfazione </w:t>
      </w:r>
      <w:r w:rsidR="001C107D" w:rsidRPr="00F045C7">
        <w:rPr>
          <w:rFonts w:asciiTheme="minorHAnsi" w:hAnsiTheme="minorHAnsi" w:cstheme="minorHAnsi"/>
          <w:b/>
          <w:bCs/>
          <w:sz w:val="22"/>
          <w:szCs w:val="22"/>
        </w:rPr>
        <w:t>l’attività in corso</w:t>
      </w:r>
      <w:r w:rsidRPr="00F045C7">
        <w:rPr>
          <w:rFonts w:asciiTheme="minorHAnsi" w:hAnsiTheme="minorHAnsi" w:cstheme="minorHAnsi"/>
          <w:b/>
          <w:b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56"/>
      <w:gridCol w:w="1376"/>
    </w:tblGrid>
    <w:tr w:rsidR="00F47632" w14:paraId="740660BC" w14:textId="77777777" w:rsidTr="6F9D0A7C">
      <w:trPr>
        <w:trHeight w:val="1039"/>
      </w:trPr>
      <w:tc>
        <w:tcPr>
          <w:tcW w:w="8256" w:type="dxa"/>
        </w:tcPr>
        <w:p w14:paraId="03A474AA" w14:textId="77777777" w:rsidR="00F47632" w:rsidRDefault="00716327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7197399A" wp14:editId="5189AB8D">
                <wp:extent cx="3467100" cy="317500"/>
                <wp:effectExtent l="0" t="0" r="12700" b="1270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estatina generica.eps"/>
                        <pic:cNvPicPr/>
                      </pic:nvPicPr>
                      <pic:blipFill>
                        <a:blip r:embed="rId1">
                          <a:alphaModFix amt="37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7100" cy="31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6" w:type="dxa"/>
          <w:vMerge w:val="restart"/>
        </w:tcPr>
        <w:p w14:paraId="571C4EC3" w14:textId="77777777" w:rsidR="00F47632" w:rsidRDefault="00F47632">
          <w:pPr>
            <w:pStyle w:val="Intestazione"/>
          </w:pPr>
        </w:p>
      </w:tc>
    </w:tr>
    <w:tr w:rsidR="00F47632" w14:paraId="2DE60182" w14:textId="77777777" w:rsidTr="6F9D0A7C">
      <w:tc>
        <w:tcPr>
          <w:tcW w:w="8256" w:type="dxa"/>
        </w:tcPr>
        <w:p w14:paraId="33B9FA98" w14:textId="77777777" w:rsidR="00701AC1" w:rsidRDefault="00701AC1" w:rsidP="00716327">
          <w:pPr>
            <w:pStyle w:val="Intestazione"/>
          </w:pPr>
        </w:p>
      </w:tc>
      <w:tc>
        <w:tcPr>
          <w:tcW w:w="1376" w:type="dxa"/>
          <w:vMerge/>
        </w:tcPr>
        <w:p w14:paraId="00CF5B16" w14:textId="77777777" w:rsidR="00F47632" w:rsidRDefault="00F47632">
          <w:pPr>
            <w:pStyle w:val="Intestazione"/>
          </w:pPr>
        </w:p>
      </w:tc>
    </w:tr>
  </w:tbl>
  <w:p w14:paraId="6BD499A3" w14:textId="77777777" w:rsidR="00716327" w:rsidRDefault="0064317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9871B90" wp14:editId="3F3926E6">
          <wp:simplePos x="0" y="0"/>
          <wp:positionH relativeFrom="column">
            <wp:posOffset>5307330</wp:posOffset>
          </wp:positionH>
          <wp:positionV relativeFrom="paragraph">
            <wp:posOffset>-1296028</wp:posOffset>
          </wp:positionV>
          <wp:extent cx="1259840" cy="1385570"/>
          <wp:effectExtent l="0" t="0" r="10160" b="1143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38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56"/>
      <w:gridCol w:w="1376"/>
    </w:tblGrid>
    <w:tr w:rsidR="00716327" w14:paraId="251A06CD" w14:textId="77777777" w:rsidTr="6F9D0A7C">
      <w:trPr>
        <w:trHeight w:val="1077"/>
      </w:trPr>
      <w:tc>
        <w:tcPr>
          <w:tcW w:w="8256" w:type="dxa"/>
        </w:tcPr>
        <w:p w14:paraId="43501360" w14:textId="77777777" w:rsidR="00716327" w:rsidRDefault="00223EDC" w:rsidP="00A46846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9504" behindDoc="1" locked="0" layoutInCell="1" allowOverlap="1" wp14:anchorId="06E4011F" wp14:editId="26ADAB5C">
                <wp:simplePos x="0" y="0"/>
                <wp:positionH relativeFrom="column">
                  <wp:posOffset>3182</wp:posOffset>
                </wp:positionH>
                <wp:positionV relativeFrom="paragraph">
                  <wp:posOffset>2272</wp:posOffset>
                </wp:positionV>
                <wp:extent cx="2376000" cy="417600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statina Direzione Finanza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2376000" cy="41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76" w:type="dxa"/>
          <w:vMerge w:val="restart"/>
        </w:tcPr>
        <w:p w14:paraId="72042C07" w14:textId="77777777" w:rsidR="00716327" w:rsidRDefault="00716327" w:rsidP="00A46846">
          <w:pPr>
            <w:pStyle w:val="Intestazione"/>
          </w:pPr>
        </w:p>
      </w:tc>
    </w:tr>
    <w:tr w:rsidR="00716327" w14:paraId="2877E3F3" w14:textId="77777777" w:rsidTr="6F9D0A7C">
      <w:tc>
        <w:tcPr>
          <w:tcW w:w="8256" w:type="dxa"/>
        </w:tcPr>
        <w:p w14:paraId="72839C7E" w14:textId="1D1F9F3F" w:rsidR="00716327" w:rsidRPr="004579B8" w:rsidRDefault="00716327" w:rsidP="006249B1">
          <w:pPr>
            <w:pStyle w:val="Intestazione"/>
            <w:rPr>
              <w:b/>
              <w:sz w:val="28"/>
              <w:szCs w:val="28"/>
            </w:rPr>
          </w:pPr>
        </w:p>
      </w:tc>
      <w:tc>
        <w:tcPr>
          <w:tcW w:w="1376" w:type="dxa"/>
          <w:vMerge/>
        </w:tcPr>
        <w:p w14:paraId="3E178C8D" w14:textId="77777777" w:rsidR="00716327" w:rsidRDefault="00716327" w:rsidP="00A46846">
          <w:pPr>
            <w:pStyle w:val="Intestazione"/>
          </w:pPr>
        </w:p>
      </w:tc>
    </w:tr>
  </w:tbl>
  <w:p w14:paraId="1A70BC3E" w14:textId="77777777" w:rsidR="00716327" w:rsidRDefault="004579B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31ADD924" wp14:editId="75700FF1">
          <wp:simplePos x="0" y="0"/>
          <wp:positionH relativeFrom="column">
            <wp:posOffset>5307330</wp:posOffset>
          </wp:positionH>
          <wp:positionV relativeFrom="paragraph">
            <wp:posOffset>-1247775</wp:posOffset>
          </wp:positionV>
          <wp:extent cx="1259840" cy="1385570"/>
          <wp:effectExtent l="0" t="0" r="10160" b="1143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38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55E6"/>
    <w:multiLevelType w:val="hybridMultilevel"/>
    <w:tmpl w:val="20F83C62"/>
    <w:lvl w:ilvl="0" w:tplc="D62E19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CCEF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0E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C6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04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E1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CB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2F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62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174D5"/>
    <w:multiLevelType w:val="hybridMultilevel"/>
    <w:tmpl w:val="BF6C2770"/>
    <w:lvl w:ilvl="0" w:tplc="3EAE23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3D4F6E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D1DC6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C2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0E2BE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1ED06E10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BAC6E1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7A5A298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91282FC0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475B321F"/>
    <w:multiLevelType w:val="hybridMultilevel"/>
    <w:tmpl w:val="3D5A049E"/>
    <w:lvl w:ilvl="0" w:tplc="98E29E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25CA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C0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4D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2E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0A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8E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65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00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26A2B"/>
    <w:multiLevelType w:val="hybridMultilevel"/>
    <w:tmpl w:val="6C42A0A0"/>
    <w:lvl w:ilvl="0" w:tplc="6AB059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60"/>
    <w:rsid w:val="00001B0E"/>
    <w:rsid w:val="00002404"/>
    <w:rsid w:val="000032F2"/>
    <w:rsid w:val="00046C0E"/>
    <w:rsid w:val="00047EA5"/>
    <w:rsid w:val="0005588B"/>
    <w:rsid w:val="000D278E"/>
    <w:rsid w:val="000F579B"/>
    <w:rsid w:val="001118D0"/>
    <w:rsid w:val="00127108"/>
    <w:rsid w:val="00134FC0"/>
    <w:rsid w:val="00156F8E"/>
    <w:rsid w:val="001659C8"/>
    <w:rsid w:val="00171FBF"/>
    <w:rsid w:val="00172A3D"/>
    <w:rsid w:val="00185D6E"/>
    <w:rsid w:val="00197CB8"/>
    <w:rsid w:val="001A743E"/>
    <w:rsid w:val="001C107D"/>
    <w:rsid w:val="001C24D4"/>
    <w:rsid w:val="001D6D1A"/>
    <w:rsid w:val="00200101"/>
    <w:rsid w:val="002079BE"/>
    <w:rsid w:val="00213C73"/>
    <w:rsid w:val="00223EDC"/>
    <w:rsid w:val="00237BB1"/>
    <w:rsid w:val="002476F3"/>
    <w:rsid w:val="002752C7"/>
    <w:rsid w:val="002A6CD0"/>
    <w:rsid w:val="002B6223"/>
    <w:rsid w:val="003A191C"/>
    <w:rsid w:val="003A7148"/>
    <w:rsid w:val="003B44DE"/>
    <w:rsid w:val="003E17AF"/>
    <w:rsid w:val="00404E0C"/>
    <w:rsid w:val="0041096F"/>
    <w:rsid w:val="00427FFC"/>
    <w:rsid w:val="00440511"/>
    <w:rsid w:val="00441492"/>
    <w:rsid w:val="00444EFB"/>
    <w:rsid w:val="004522E3"/>
    <w:rsid w:val="004579B8"/>
    <w:rsid w:val="00474764"/>
    <w:rsid w:val="00480C54"/>
    <w:rsid w:val="004B34B1"/>
    <w:rsid w:val="004B5A02"/>
    <w:rsid w:val="004B5A72"/>
    <w:rsid w:val="004D4BA6"/>
    <w:rsid w:val="004F5544"/>
    <w:rsid w:val="004F6775"/>
    <w:rsid w:val="00500055"/>
    <w:rsid w:val="00514C83"/>
    <w:rsid w:val="005217BE"/>
    <w:rsid w:val="00535803"/>
    <w:rsid w:val="0058657B"/>
    <w:rsid w:val="00591078"/>
    <w:rsid w:val="00595FFC"/>
    <w:rsid w:val="005C3611"/>
    <w:rsid w:val="00607216"/>
    <w:rsid w:val="006208A4"/>
    <w:rsid w:val="006249B1"/>
    <w:rsid w:val="00633C22"/>
    <w:rsid w:val="0063419E"/>
    <w:rsid w:val="0063741A"/>
    <w:rsid w:val="00643170"/>
    <w:rsid w:val="00650251"/>
    <w:rsid w:val="00651A9D"/>
    <w:rsid w:val="006559FD"/>
    <w:rsid w:val="00693BC3"/>
    <w:rsid w:val="006A3CD6"/>
    <w:rsid w:val="006A6EBE"/>
    <w:rsid w:val="006B5FAE"/>
    <w:rsid w:val="00701AC1"/>
    <w:rsid w:val="00702CAB"/>
    <w:rsid w:val="00716327"/>
    <w:rsid w:val="00727DC9"/>
    <w:rsid w:val="007373EA"/>
    <w:rsid w:val="00742D45"/>
    <w:rsid w:val="007444A1"/>
    <w:rsid w:val="00767887"/>
    <w:rsid w:val="00790FC5"/>
    <w:rsid w:val="00794133"/>
    <w:rsid w:val="007B10E8"/>
    <w:rsid w:val="007C20C7"/>
    <w:rsid w:val="007E5A2A"/>
    <w:rsid w:val="00810286"/>
    <w:rsid w:val="00817B6B"/>
    <w:rsid w:val="00821F42"/>
    <w:rsid w:val="00827EE2"/>
    <w:rsid w:val="00837609"/>
    <w:rsid w:val="00847E40"/>
    <w:rsid w:val="0086094A"/>
    <w:rsid w:val="00861E00"/>
    <w:rsid w:val="00886333"/>
    <w:rsid w:val="0089543C"/>
    <w:rsid w:val="009046C0"/>
    <w:rsid w:val="00920AEB"/>
    <w:rsid w:val="00940363"/>
    <w:rsid w:val="00946F58"/>
    <w:rsid w:val="00983536"/>
    <w:rsid w:val="00986FDE"/>
    <w:rsid w:val="009B2AD4"/>
    <w:rsid w:val="009D70F9"/>
    <w:rsid w:val="009E1470"/>
    <w:rsid w:val="00A06D60"/>
    <w:rsid w:val="00A524E9"/>
    <w:rsid w:val="00A702C2"/>
    <w:rsid w:val="00A82A8D"/>
    <w:rsid w:val="00AA725C"/>
    <w:rsid w:val="00AB67E6"/>
    <w:rsid w:val="00AE5975"/>
    <w:rsid w:val="00AF5965"/>
    <w:rsid w:val="00B46A90"/>
    <w:rsid w:val="00B9204D"/>
    <w:rsid w:val="00BB05D8"/>
    <w:rsid w:val="00BB480B"/>
    <w:rsid w:val="00BC3FA5"/>
    <w:rsid w:val="00BD3BF6"/>
    <w:rsid w:val="00BF425C"/>
    <w:rsid w:val="00C0395A"/>
    <w:rsid w:val="00C10644"/>
    <w:rsid w:val="00C50BFE"/>
    <w:rsid w:val="00C5773A"/>
    <w:rsid w:val="00CA4B42"/>
    <w:rsid w:val="00CA51B8"/>
    <w:rsid w:val="00CB1A34"/>
    <w:rsid w:val="00CC7FB5"/>
    <w:rsid w:val="00CD51B7"/>
    <w:rsid w:val="00CE5888"/>
    <w:rsid w:val="00CE7101"/>
    <w:rsid w:val="00CF2F39"/>
    <w:rsid w:val="00D25EAC"/>
    <w:rsid w:val="00D32D25"/>
    <w:rsid w:val="00D40322"/>
    <w:rsid w:val="00D55E3D"/>
    <w:rsid w:val="00D67343"/>
    <w:rsid w:val="00D7097B"/>
    <w:rsid w:val="00D7731E"/>
    <w:rsid w:val="00D93FA5"/>
    <w:rsid w:val="00D95F9C"/>
    <w:rsid w:val="00DC280A"/>
    <w:rsid w:val="00DC6BDB"/>
    <w:rsid w:val="00DD7CFD"/>
    <w:rsid w:val="00DF21C0"/>
    <w:rsid w:val="00E01017"/>
    <w:rsid w:val="00E441C2"/>
    <w:rsid w:val="00E80593"/>
    <w:rsid w:val="00E84D09"/>
    <w:rsid w:val="00E878C0"/>
    <w:rsid w:val="00EB17F7"/>
    <w:rsid w:val="00EB188B"/>
    <w:rsid w:val="00EE1BB6"/>
    <w:rsid w:val="00EE7989"/>
    <w:rsid w:val="00F03A80"/>
    <w:rsid w:val="00F045C7"/>
    <w:rsid w:val="00F04969"/>
    <w:rsid w:val="00F07566"/>
    <w:rsid w:val="00F47632"/>
    <w:rsid w:val="00F67228"/>
    <w:rsid w:val="00FA1E67"/>
    <w:rsid w:val="00FA6E33"/>
    <w:rsid w:val="00FB0F97"/>
    <w:rsid w:val="00FB359B"/>
    <w:rsid w:val="01A409C0"/>
    <w:rsid w:val="03B8CA35"/>
    <w:rsid w:val="044C6320"/>
    <w:rsid w:val="04C538D6"/>
    <w:rsid w:val="04D42C6A"/>
    <w:rsid w:val="076F227C"/>
    <w:rsid w:val="079178A5"/>
    <w:rsid w:val="09245E95"/>
    <w:rsid w:val="0A2E44DD"/>
    <w:rsid w:val="0B1AEB6A"/>
    <w:rsid w:val="0B4FA05A"/>
    <w:rsid w:val="0C383787"/>
    <w:rsid w:val="0D6913A4"/>
    <w:rsid w:val="0E70F974"/>
    <w:rsid w:val="1053CA15"/>
    <w:rsid w:val="11AB44BD"/>
    <w:rsid w:val="13A9F8CC"/>
    <w:rsid w:val="13FEC109"/>
    <w:rsid w:val="14AE13CA"/>
    <w:rsid w:val="1B00AB4A"/>
    <w:rsid w:val="1BE64FB7"/>
    <w:rsid w:val="1DAE9ED0"/>
    <w:rsid w:val="1DFB7974"/>
    <w:rsid w:val="1EE2F23A"/>
    <w:rsid w:val="1F5E2A11"/>
    <w:rsid w:val="20DC828B"/>
    <w:rsid w:val="21B8552D"/>
    <w:rsid w:val="22491F3A"/>
    <w:rsid w:val="23080341"/>
    <w:rsid w:val="23AC5B57"/>
    <w:rsid w:val="23D50B38"/>
    <w:rsid w:val="26656026"/>
    <w:rsid w:val="2801C733"/>
    <w:rsid w:val="282EF528"/>
    <w:rsid w:val="283FB8BC"/>
    <w:rsid w:val="2CFCC520"/>
    <w:rsid w:val="2E6404FA"/>
    <w:rsid w:val="2EAA6813"/>
    <w:rsid w:val="2ED02C32"/>
    <w:rsid w:val="2EF479FC"/>
    <w:rsid w:val="2FCA3542"/>
    <w:rsid w:val="300993B2"/>
    <w:rsid w:val="31D84CDC"/>
    <w:rsid w:val="326C497B"/>
    <w:rsid w:val="329A542F"/>
    <w:rsid w:val="33282F91"/>
    <w:rsid w:val="33E27064"/>
    <w:rsid w:val="340644FB"/>
    <w:rsid w:val="36C6C6DD"/>
    <w:rsid w:val="36DE0F7D"/>
    <w:rsid w:val="37B13A19"/>
    <w:rsid w:val="38BCF9D1"/>
    <w:rsid w:val="38CEC2BD"/>
    <w:rsid w:val="38E077F6"/>
    <w:rsid w:val="3991594E"/>
    <w:rsid w:val="3CECB737"/>
    <w:rsid w:val="3F0B9D8B"/>
    <w:rsid w:val="3F32AC88"/>
    <w:rsid w:val="404AA9E6"/>
    <w:rsid w:val="40665A67"/>
    <w:rsid w:val="4144B4BA"/>
    <w:rsid w:val="423634B4"/>
    <w:rsid w:val="4691C7F7"/>
    <w:rsid w:val="46A1A030"/>
    <w:rsid w:val="471E057E"/>
    <w:rsid w:val="47666678"/>
    <w:rsid w:val="4829CF01"/>
    <w:rsid w:val="4956DAB5"/>
    <w:rsid w:val="4A22016F"/>
    <w:rsid w:val="4B40FCBE"/>
    <w:rsid w:val="4C8139C8"/>
    <w:rsid w:val="4C99BB8D"/>
    <w:rsid w:val="4D08C215"/>
    <w:rsid w:val="4D953F20"/>
    <w:rsid w:val="4E90B135"/>
    <w:rsid w:val="508FA59D"/>
    <w:rsid w:val="5110633F"/>
    <w:rsid w:val="51E7B105"/>
    <w:rsid w:val="524087CE"/>
    <w:rsid w:val="53A2ADE4"/>
    <w:rsid w:val="53CF3C16"/>
    <w:rsid w:val="54C9B183"/>
    <w:rsid w:val="587F7466"/>
    <w:rsid w:val="5891B35F"/>
    <w:rsid w:val="599676EA"/>
    <w:rsid w:val="5B3FE43F"/>
    <w:rsid w:val="5CF7FCE4"/>
    <w:rsid w:val="5F7C1E24"/>
    <w:rsid w:val="60024C90"/>
    <w:rsid w:val="62BD2D29"/>
    <w:rsid w:val="63EC85A9"/>
    <w:rsid w:val="6599BD7F"/>
    <w:rsid w:val="671449FF"/>
    <w:rsid w:val="67E9FB5D"/>
    <w:rsid w:val="68131354"/>
    <w:rsid w:val="6848FD0B"/>
    <w:rsid w:val="6953F704"/>
    <w:rsid w:val="6B3B20E9"/>
    <w:rsid w:val="6BFB43C9"/>
    <w:rsid w:val="6C134D64"/>
    <w:rsid w:val="6C439FB3"/>
    <w:rsid w:val="6D00A2AC"/>
    <w:rsid w:val="6D39F819"/>
    <w:rsid w:val="6E658700"/>
    <w:rsid w:val="6F9D0A7C"/>
    <w:rsid w:val="703F3176"/>
    <w:rsid w:val="712AE4A6"/>
    <w:rsid w:val="7155FF49"/>
    <w:rsid w:val="727ADC90"/>
    <w:rsid w:val="727D431A"/>
    <w:rsid w:val="751C59C1"/>
    <w:rsid w:val="75262025"/>
    <w:rsid w:val="75826598"/>
    <w:rsid w:val="75A42DA3"/>
    <w:rsid w:val="76B47B2C"/>
    <w:rsid w:val="76EAD34B"/>
    <w:rsid w:val="78D14A17"/>
    <w:rsid w:val="7A604864"/>
    <w:rsid w:val="7C314553"/>
    <w:rsid w:val="7C7A6A97"/>
    <w:rsid w:val="7D27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1F1E4"/>
  <w15:chartTrackingRefBased/>
  <w15:docId w15:val="{417FD7C6-6412-43CC-8401-C96A8F9D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965"/>
  </w:style>
  <w:style w:type="paragraph" w:styleId="Pidipagina">
    <w:name w:val="footer"/>
    <w:basedOn w:val="Normale"/>
    <w:link w:val="Pidipagina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965"/>
  </w:style>
  <w:style w:type="table" w:styleId="Grigliatabella">
    <w:name w:val="Table Grid"/>
    <w:basedOn w:val="Tabellanormale"/>
    <w:uiPriority w:val="39"/>
    <w:rsid w:val="00F4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35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0721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747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0F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0F9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910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107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10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10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107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59C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5E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5E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5E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imone\AppData\Local\Temp\Carta%20Fina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33153A2A9BD47B0F1BCF6C0026C8C" ma:contentTypeVersion="5" ma:contentTypeDescription="Create a new document." ma:contentTypeScope="" ma:versionID="fa257abf48faabcf947b2a162939b192">
  <xsd:schema xmlns:xsd="http://www.w3.org/2001/XMLSchema" xmlns:xs="http://www.w3.org/2001/XMLSchema" xmlns:p="http://schemas.microsoft.com/office/2006/metadata/properties" xmlns:ns2="9d37bb9b-543c-4388-a5e4-aaba266ece8a" targetNamespace="http://schemas.microsoft.com/office/2006/metadata/properties" ma:root="true" ma:fieldsID="7f86c552e8887de15e0d118691ae28e7" ns2:_="">
    <xsd:import namespace="9d37bb9b-543c-4388-a5e4-aaba266e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7bb9b-543c-4388-a5e4-aaba266ec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7E0F0-8E4E-40F4-8F1C-DDD4A177AB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080EE-E2BA-45B5-A4B7-E9329E22B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9D9F8-B5B8-4651-A4F8-441B845EE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7bb9b-543c-4388-a5e4-aaba266e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Finanza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desimone</dc:creator>
  <cp:keywords/>
  <dc:description/>
  <cp:lastModifiedBy>Cesare Francini</cp:lastModifiedBy>
  <cp:revision>2</cp:revision>
  <cp:lastPrinted>2017-06-06T08:14:00Z</cp:lastPrinted>
  <dcterms:created xsi:type="dcterms:W3CDTF">2020-04-09T12:56:00Z</dcterms:created>
  <dcterms:modified xsi:type="dcterms:W3CDTF">2020-04-09T12:56:00Z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0x010100A6033153A2A9BD47B0F1BCF6C0026C8C</vt:lpwstr>
  </property>
</Properties>
</file>